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FBE" w:rsidRPr="005B0FBE" w:rsidRDefault="005B0FBE" w:rsidP="005B0FBE">
      <w:pPr>
        <w:shd w:val="clear" w:color="auto" w:fill="FFFFFF"/>
        <w:spacing w:after="225" w:line="288" w:lineRule="atLeast"/>
        <w:outlineLvl w:val="1"/>
        <w:rPr>
          <w:rFonts w:ascii="Arial" w:eastAsia="Times New Roman" w:hAnsi="Arial" w:cs="Arial"/>
          <w:b/>
          <w:bCs/>
          <w:color w:val="333333"/>
          <w:spacing w:val="-15"/>
          <w:sz w:val="36"/>
          <w:szCs w:val="36"/>
        </w:rPr>
      </w:pPr>
      <w:r w:rsidRPr="005B0FBE">
        <w:rPr>
          <w:rFonts w:ascii="Arial" w:eastAsia="Times New Roman" w:hAnsi="Arial" w:cs="Arial"/>
          <w:b/>
          <w:bCs/>
          <w:color w:val="333333"/>
          <w:spacing w:val="-15"/>
          <w:sz w:val="36"/>
          <w:szCs w:val="36"/>
        </w:rPr>
        <w:t>Step 1 – LAY-IN</w:t>
      </w:r>
    </w:p>
    <w:p w:rsidR="005B0FBE" w:rsidRPr="005B0FBE" w:rsidRDefault="005B0FBE" w:rsidP="005B0FBE">
      <w:pPr>
        <w:shd w:val="clear" w:color="auto" w:fill="FFFFFF"/>
        <w:spacing w:after="225" w:line="240" w:lineRule="auto"/>
        <w:rPr>
          <w:rFonts w:ascii="Georgia" w:eastAsia="Times New Roman" w:hAnsi="Georgia" w:cs="Times New Roman"/>
          <w:color w:val="555555"/>
          <w:sz w:val="21"/>
          <w:szCs w:val="21"/>
        </w:rPr>
      </w:pPr>
      <w:r w:rsidRPr="005B0FBE">
        <w:rPr>
          <w:rFonts w:ascii="Georgia" w:eastAsia="Times New Roman" w:hAnsi="Georgia" w:cs="Times New Roman"/>
          <w:color w:val="555555"/>
          <w:sz w:val="21"/>
          <w:szCs w:val="21"/>
        </w:rPr>
        <w:t xml:space="preserve">So, every drawing starts with a </w:t>
      </w:r>
      <w:proofErr w:type="spellStart"/>
      <w:r w:rsidRPr="005B0FBE">
        <w:rPr>
          <w:rFonts w:ascii="Georgia" w:eastAsia="Times New Roman" w:hAnsi="Georgia" w:cs="Times New Roman"/>
          <w:color w:val="555555"/>
          <w:sz w:val="21"/>
          <w:szCs w:val="21"/>
        </w:rPr>
        <w:t>layin</w:t>
      </w:r>
      <w:proofErr w:type="spellEnd"/>
      <w:r w:rsidRPr="005B0FBE">
        <w:rPr>
          <w:rFonts w:ascii="Georgia" w:eastAsia="Times New Roman" w:hAnsi="Georgia" w:cs="Times New Roman"/>
          <w:color w:val="555555"/>
          <w:sz w:val="21"/>
          <w:szCs w:val="21"/>
        </w:rPr>
        <w:t xml:space="preserve">. This phase is usually linear and is focused on proportions and shape design. You want to make sure the </w:t>
      </w:r>
      <w:proofErr w:type="spellStart"/>
      <w:r w:rsidRPr="005B0FBE">
        <w:rPr>
          <w:rFonts w:ascii="Georgia" w:eastAsia="Times New Roman" w:hAnsi="Georgia" w:cs="Times New Roman"/>
          <w:color w:val="555555"/>
          <w:sz w:val="21"/>
          <w:szCs w:val="21"/>
        </w:rPr>
        <w:t>the</w:t>
      </w:r>
      <w:proofErr w:type="spellEnd"/>
      <w:r w:rsidRPr="005B0FBE">
        <w:rPr>
          <w:rFonts w:ascii="Georgia" w:eastAsia="Times New Roman" w:hAnsi="Georgia" w:cs="Times New Roman"/>
          <w:color w:val="555555"/>
          <w:sz w:val="21"/>
          <w:szCs w:val="21"/>
        </w:rPr>
        <w:t xml:space="preserve"> major shapes are the right size and in the right place </w:t>
      </w:r>
      <w:r w:rsidRPr="005B0FBE">
        <w:rPr>
          <w:rFonts w:ascii="Georgia" w:eastAsia="Times New Roman" w:hAnsi="Georgia" w:cs="Times New Roman"/>
          <w:b/>
          <w:bCs/>
          <w:color w:val="555555"/>
          <w:sz w:val="21"/>
          <w:szCs w:val="21"/>
        </w:rPr>
        <w:t>BEFORE</w:t>
      </w:r>
      <w:r w:rsidRPr="005B0FBE">
        <w:rPr>
          <w:rFonts w:ascii="Georgia" w:eastAsia="Times New Roman" w:hAnsi="Georgia" w:cs="Times New Roman"/>
          <w:color w:val="555555"/>
          <w:sz w:val="21"/>
          <w:szCs w:val="21"/>
        </w:rPr>
        <w:t> you start adding details.</w:t>
      </w:r>
    </w:p>
    <w:p w:rsidR="005B0FBE" w:rsidRPr="005B0FBE" w:rsidRDefault="005B0FBE" w:rsidP="005B0FBE">
      <w:pPr>
        <w:shd w:val="clear" w:color="auto" w:fill="FFFFFF"/>
        <w:spacing w:after="0" w:line="240" w:lineRule="auto"/>
        <w:rPr>
          <w:rFonts w:ascii="Georgia" w:eastAsia="Times New Roman" w:hAnsi="Georgia" w:cs="Times New Roman"/>
          <w:color w:val="555555"/>
          <w:sz w:val="21"/>
          <w:szCs w:val="21"/>
        </w:rPr>
      </w:pPr>
      <w:r w:rsidRPr="005B0FBE">
        <w:rPr>
          <w:rFonts w:ascii="Georgia" w:eastAsia="Times New Roman" w:hAnsi="Georgia" w:cs="Times New Roman"/>
          <w:color w:val="555555"/>
          <w:sz w:val="21"/>
          <w:szCs w:val="21"/>
        </w:rPr>
        <w:t xml:space="preserve">Most of the time, my </w:t>
      </w:r>
      <w:proofErr w:type="spellStart"/>
      <w:r w:rsidRPr="005B0FBE">
        <w:rPr>
          <w:rFonts w:ascii="Georgia" w:eastAsia="Times New Roman" w:hAnsi="Georgia" w:cs="Times New Roman"/>
          <w:color w:val="555555"/>
          <w:sz w:val="21"/>
          <w:szCs w:val="21"/>
        </w:rPr>
        <w:t>layin</w:t>
      </w:r>
      <w:proofErr w:type="spellEnd"/>
      <w:r w:rsidRPr="005B0FBE">
        <w:rPr>
          <w:rFonts w:ascii="Georgia" w:eastAsia="Times New Roman" w:hAnsi="Georgia" w:cs="Times New Roman"/>
          <w:color w:val="555555"/>
          <w:sz w:val="21"/>
          <w:szCs w:val="21"/>
        </w:rPr>
        <w:t xml:space="preserve"> process involves starting with the biggest shapes and then breaking it up into smaller and smaller shapes. So for an eye, the largest shape, is the eye socket. Start with the angles of the eye brow, side of the nose to bottom of the lid and back around to the side of the socket.</w:t>
      </w:r>
    </w:p>
    <w:p w:rsidR="005B0FBE" w:rsidRPr="005B0FBE" w:rsidRDefault="005B0FBE" w:rsidP="005B0FBE">
      <w:pPr>
        <w:shd w:val="clear" w:color="auto" w:fill="FFFFFF"/>
        <w:spacing w:after="225" w:line="240" w:lineRule="auto"/>
        <w:rPr>
          <w:rFonts w:ascii="Georgia" w:eastAsia="Times New Roman" w:hAnsi="Georgia" w:cs="Times New Roman"/>
          <w:color w:val="555555"/>
          <w:sz w:val="21"/>
          <w:szCs w:val="21"/>
        </w:rPr>
      </w:pPr>
      <w:r w:rsidRPr="005B0FBE">
        <w:rPr>
          <w:rFonts w:ascii="Georgia" w:eastAsia="Times New Roman" w:hAnsi="Georgia" w:cs="Times New Roman"/>
          <w:color w:val="555555"/>
          <w:sz w:val="21"/>
          <w:szCs w:val="21"/>
        </w:rPr>
        <w:t>I like to group the lids, sclera and iris into one shape at first. I feel that it’s easier to get this shape accurately placed inside the socket, instead of drawing all the pieces individually. I make sure to observe all the angles of the plane changes.</w:t>
      </w:r>
    </w:p>
    <w:p w:rsidR="005B0FBE" w:rsidRPr="005B0FBE" w:rsidRDefault="005B0FBE" w:rsidP="005B0FBE">
      <w:pPr>
        <w:shd w:val="clear" w:color="auto" w:fill="FFFFFF"/>
        <w:spacing w:after="0" w:line="240" w:lineRule="auto"/>
        <w:rPr>
          <w:rFonts w:ascii="Georgia" w:eastAsia="Times New Roman" w:hAnsi="Georgia" w:cs="Times New Roman"/>
          <w:color w:val="555555"/>
          <w:sz w:val="21"/>
          <w:szCs w:val="21"/>
        </w:rPr>
      </w:pPr>
      <w:r w:rsidRPr="005B0FBE">
        <w:rPr>
          <w:rFonts w:ascii="Georgia" w:eastAsia="Times New Roman" w:hAnsi="Georgia" w:cs="Times New Roman"/>
          <w:noProof/>
          <w:color w:val="555555"/>
          <w:sz w:val="21"/>
          <w:szCs w:val="21"/>
        </w:rPr>
        <w:drawing>
          <wp:inline distT="0" distB="0" distL="0" distR="0" wp14:anchorId="6E134553" wp14:editId="053A6426">
            <wp:extent cx="2565070" cy="2029255"/>
            <wp:effectExtent l="0" t="0" r="6985" b="9525"/>
            <wp:docPr id="6" name="Picture 6" descr="Drawing Layin of the 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awing Layin of the E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169" cy="2034080"/>
                    </a:xfrm>
                    <a:prstGeom prst="rect">
                      <a:avLst/>
                    </a:prstGeom>
                    <a:noFill/>
                    <a:ln>
                      <a:noFill/>
                    </a:ln>
                  </pic:spPr>
                </pic:pic>
              </a:graphicData>
            </a:graphic>
          </wp:inline>
        </w:drawing>
      </w:r>
    </w:p>
    <w:p w:rsidR="005B0FBE" w:rsidRPr="005B0FBE" w:rsidRDefault="005B0FBE" w:rsidP="005B0FBE">
      <w:pPr>
        <w:shd w:val="clear" w:color="auto" w:fill="FFFFFF"/>
        <w:spacing w:after="225" w:line="240" w:lineRule="auto"/>
        <w:rPr>
          <w:rFonts w:ascii="Georgia" w:eastAsia="Times New Roman" w:hAnsi="Georgia" w:cs="Times New Roman"/>
          <w:color w:val="555555"/>
          <w:sz w:val="21"/>
          <w:szCs w:val="21"/>
        </w:rPr>
      </w:pPr>
      <w:r w:rsidRPr="005B0FBE">
        <w:rPr>
          <w:rFonts w:ascii="Georgia" w:eastAsia="Times New Roman" w:hAnsi="Georgia" w:cs="Times New Roman"/>
          <w:color w:val="555555"/>
          <w:sz w:val="21"/>
          <w:szCs w:val="21"/>
        </w:rPr>
        <w:t xml:space="preserve">Then, I can break down this group into </w:t>
      </w:r>
      <w:proofErr w:type="spellStart"/>
      <w:proofErr w:type="gramStart"/>
      <w:r w:rsidRPr="005B0FBE">
        <w:rPr>
          <w:rFonts w:ascii="Georgia" w:eastAsia="Times New Roman" w:hAnsi="Georgia" w:cs="Times New Roman"/>
          <w:color w:val="555555"/>
          <w:sz w:val="21"/>
          <w:szCs w:val="21"/>
        </w:rPr>
        <w:t>it’s</w:t>
      </w:r>
      <w:proofErr w:type="spellEnd"/>
      <w:proofErr w:type="gramEnd"/>
      <w:r w:rsidRPr="005B0FBE">
        <w:rPr>
          <w:rFonts w:ascii="Georgia" w:eastAsia="Times New Roman" w:hAnsi="Georgia" w:cs="Times New Roman"/>
          <w:color w:val="555555"/>
          <w:sz w:val="21"/>
          <w:szCs w:val="21"/>
        </w:rPr>
        <w:t xml:space="preserve"> smaller pieces. When you’re drawing the lids, make sure you include the bottom plane of the top lid and top plane of the bottom lid. This will show the thickness of the lids.</w:t>
      </w:r>
    </w:p>
    <w:p w:rsidR="005B0FBE" w:rsidRPr="005B0FBE" w:rsidRDefault="005B0FBE" w:rsidP="005B0FBE">
      <w:pPr>
        <w:shd w:val="clear" w:color="auto" w:fill="FFFFFF"/>
        <w:spacing w:after="225" w:line="240" w:lineRule="auto"/>
        <w:rPr>
          <w:rFonts w:ascii="Georgia" w:eastAsia="Times New Roman" w:hAnsi="Georgia" w:cs="Times New Roman"/>
          <w:color w:val="555555"/>
          <w:sz w:val="21"/>
          <w:szCs w:val="21"/>
        </w:rPr>
      </w:pPr>
      <w:r w:rsidRPr="005B0FBE">
        <w:rPr>
          <w:rFonts w:ascii="Georgia" w:eastAsia="Times New Roman" w:hAnsi="Georgia" w:cs="Times New Roman"/>
          <w:color w:val="555555"/>
          <w:sz w:val="21"/>
          <w:szCs w:val="21"/>
        </w:rPr>
        <w:t>This eye is looking directly at us, so it will be a perfect circle. Usually the top lid will cover more of the iris than the bottom lid.</w:t>
      </w:r>
    </w:p>
    <w:p w:rsidR="005B0FBE" w:rsidRPr="005B0FBE" w:rsidRDefault="005B0FBE" w:rsidP="005B0FBE">
      <w:pPr>
        <w:shd w:val="clear" w:color="auto" w:fill="FFFFFF"/>
        <w:spacing w:after="225" w:line="240" w:lineRule="auto"/>
        <w:rPr>
          <w:rFonts w:ascii="Georgia" w:eastAsia="Times New Roman" w:hAnsi="Georgia" w:cs="Times New Roman"/>
          <w:color w:val="555555"/>
          <w:sz w:val="21"/>
          <w:szCs w:val="21"/>
        </w:rPr>
      </w:pPr>
      <w:r w:rsidRPr="005B0FBE">
        <w:rPr>
          <w:rFonts w:ascii="Georgia" w:eastAsia="Times New Roman" w:hAnsi="Georgia" w:cs="Times New Roman"/>
          <w:color w:val="555555"/>
          <w:sz w:val="21"/>
          <w:szCs w:val="21"/>
        </w:rPr>
        <w:t>Don’t forget about the thickness of the eyebrow and make sure the distance from the brow to the top lid is correct.</w:t>
      </w:r>
    </w:p>
    <w:p w:rsidR="005B0FBE" w:rsidRPr="005B0FBE" w:rsidRDefault="005B0FBE" w:rsidP="005B0FBE">
      <w:pPr>
        <w:shd w:val="clear" w:color="auto" w:fill="FFFFFF"/>
        <w:spacing w:after="225" w:line="288" w:lineRule="atLeast"/>
        <w:outlineLvl w:val="1"/>
        <w:rPr>
          <w:rFonts w:ascii="Arial" w:eastAsia="Times New Roman" w:hAnsi="Arial" w:cs="Arial"/>
          <w:b/>
          <w:bCs/>
          <w:color w:val="333333"/>
          <w:spacing w:val="-15"/>
          <w:sz w:val="36"/>
          <w:szCs w:val="36"/>
        </w:rPr>
      </w:pPr>
      <w:r w:rsidRPr="005B0FBE">
        <w:rPr>
          <w:rFonts w:ascii="Arial" w:eastAsia="Times New Roman" w:hAnsi="Arial" w:cs="Arial"/>
          <w:b/>
          <w:bCs/>
          <w:color w:val="333333"/>
          <w:spacing w:val="-15"/>
          <w:sz w:val="36"/>
          <w:szCs w:val="36"/>
        </w:rPr>
        <w:t>Step 2 – TWO-VALUES</w:t>
      </w:r>
    </w:p>
    <w:p w:rsidR="005B0FBE" w:rsidRPr="005B0FBE" w:rsidRDefault="005B0FBE" w:rsidP="005B0FBE">
      <w:pPr>
        <w:shd w:val="clear" w:color="auto" w:fill="FFFFFF"/>
        <w:spacing w:after="0" w:line="240" w:lineRule="auto"/>
        <w:rPr>
          <w:rFonts w:ascii="Georgia" w:eastAsia="Times New Roman" w:hAnsi="Georgia" w:cs="Times New Roman"/>
          <w:color w:val="555555"/>
          <w:sz w:val="21"/>
          <w:szCs w:val="21"/>
        </w:rPr>
      </w:pPr>
      <w:r w:rsidRPr="005B0FBE">
        <w:rPr>
          <w:rFonts w:ascii="Georgia" w:eastAsia="Times New Roman" w:hAnsi="Georgia" w:cs="Times New Roman"/>
          <w:color w:val="555555"/>
          <w:sz w:val="21"/>
          <w:szCs w:val="21"/>
        </w:rPr>
        <w:t>The 2 value stage is very important. Most people want to jump ahead and start rendering details. If you’re advanced, you can do whatever you want, otherwise, I suggest simplifying the process. The 2 value stage involves separating the areas that are directly lit from areas that are in shadow. To clarify, halftones are considered part of the lights, and reflected light is considered part of the shadow. If this terminology isn’t familiar to click on the link at the top of this post.</w:t>
      </w:r>
    </w:p>
    <w:p w:rsidR="005B0FBE" w:rsidRPr="005B0FBE" w:rsidRDefault="005B0FBE" w:rsidP="005B0FBE">
      <w:pPr>
        <w:shd w:val="clear" w:color="auto" w:fill="FFFFFF"/>
        <w:spacing w:after="0" w:line="240" w:lineRule="auto"/>
        <w:rPr>
          <w:rFonts w:ascii="Georgia" w:eastAsia="Times New Roman" w:hAnsi="Georgia" w:cs="Times New Roman"/>
          <w:color w:val="555555"/>
          <w:sz w:val="21"/>
          <w:szCs w:val="21"/>
        </w:rPr>
      </w:pPr>
      <w:r w:rsidRPr="005B0FBE">
        <w:rPr>
          <w:rFonts w:ascii="Georgia" w:eastAsia="Times New Roman" w:hAnsi="Georgia" w:cs="Times New Roman"/>
          <w:noProof/>
          <w:color w:val="555555"/>
          <w:sz w:val="21"/>
          <w:szCs w:val="21"/>
        </w:rPr>
        <w:drawing>
          <wp:inline distT="0" distB="0" distL="0" distR="0" wp14:anchorId="745774EA" wp14:editId="6C88BE46">
            <wp:extent cx="2256311" cy="1784993"/>
            <wp:effectExtent l="0" t="0" r="0" b="5715"/>
            <wp:docPr id="7" name="Picture 7" descr="Drawing the Eye using Two-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awing the Eye using Two-Valu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3854" cy="1798872"/>
                    </a:xfrm>
                    <a:prstGeom prst="rect">
                      <a:avLst/>
                    </a:prstGeom>
                    <a:noFill/>
                    <a:ln>
                      <a:noFill/>
                    </a:ln>
                  </pic:spPr>
                </pic:pic>
              </a:graphicData>
            </a:graphic>
          </wp:inline>
        </w:drawing>
      </w:r>
    </w:p>
    <w:p w:rsidR="005B0FBE" w:rsidRPr="005B0FBE" w:rsidRDefault="005B0FBE" w:rsidP="005B0FBE">
      <w:pPr>
        <w:spacing w:after="0" w:line="240" w:lineRule="auto"/>
        <w:rPr>
          <w:rFonts w:ascii="Times New Roman" w:eastAsia="Times New Roman" w:hAnsi="Times New Roman" w:cs="Times New Roman"/>
          <w:sz w:val="24"/>
          <w:szCs w:val="24"/>
        </w:rPr>
      </w:pPr>
      <w:r w:rsidRPr="005B0FBE">
        <w:rPr>
          <w:rFonts w:ascii="Georgia" w:eastAsia="Times New Roman" w:hAnsi="Georgia" w:cs="Times New Roman"/>
          <w:color w:val="555555"/>
          <w:sz w:val="21"/>
          <w:szCs w:val="21"/>
          <w:shd w:val="clear" w:color="auto" w:fill="FFFFFF"/>
        </w:rPr>
        <w:t> </w:t>
      </w:r>
      <w:r w:rsidRPr="005B0FBE">
        <w:rPr>
          <w:rFonts w:ascii="Georgia" w:eastAsia="Times New Roman" w:hAnsi="Georgia" w:cs="Times New Roman"/>
          <w:color w:val="555555"/>
          <w:sz w:val="21"/>
          <w:szCs w:val="21"/>
        </w:rPr>
        <w:br/>
      </w:r>
      <w:r w:rsidRPr="005B0FBE">
        <w:rPr>
          <w:rFonts w:ascii="Georgia" w:eastAsia="Times New Roman" w:hAnsi="Georgia" w:cs="Times New Roman"/>
          <w:color w:val="555555"/>
          <w:sz w:val="21"/>
          <w:szCs w:val="21"/>
          <w:shd w:val="clear" w:color="auto" w:fill="FFFFFF"/>
        </w:rPr>
        <w:t>So, I’m observing the light pattern and trying to design those shapes. This stage should look clean and graphic. You should only have 1 value for the lights and 1 value for the shadows. My shadow value is usually around a 4 on the value scale.</w:t>
      </w:r>
    </w:p>
    <w:p w:rsidR="005B0FBE" w:rsidRPr="005B0FBE" w:rsidRDefault="005B0FBE" w:rsidP="005B0FBE">
      <w:pPr>
        <w:shd w:val="clear" w:color="auto" w:fill="FFFFFF"/>
        <w:spacing w:after="225" w:line="288" w:lineRule="atLeast"/>
        <w:outlineLvl w:val="1"/>
        <w:rPr>
          <w:rFonts w:ascii="Arial" w:eastAsia="Times New Roman" w:hAnsi="Arial" w:cs="Arial"/>
          <w:b/>
          <w:bCs/>
          <w:color w:val="333333"/>
          <w:spacing w:val="-15"/>
          <w:sz w:val="36"/>
          <w:szCs w:val="36"/>
        </w:rPr>
      </w:pPr>
      <w:r w:rsidRPr="005B0FBE">
        <w:rPr>
          <w:rFonts w:ascii="Arial" w:eastAsia="Times New Roman" w:hAnsi="Arial" w:cs="Arial"/>
          <w:b/>
          <w:bCs/>
          <w:color w:val="333333"/>
          <w:spacing w:val="-15"/>
          <w:sz w:val="36"/>
          <w:szCs w:val="36"/>
        </w:rPr>
        <w:t>Step 3 – FULL VALUE / DARK ACCENTS</w:t>
      </w:r>
    </w:p>
    <w:p w:rsidR="005B0FBE" w:rsidRPr="005B0FBE" w:rsidRDefault="005B0FBE" w:rsidP="005B0FBE">
      <w:pPr>
        <w:shd w:val="clear" w:color="auto" w:fill="FFFFFF"/>
        <w:spacing w:after="225" w:line="240" w:lineRule="auto"/>
        <w:rPr>
          <w:rFonts w:ascii="Georgia" w:eastAsia="Times New Roman" w:hAnsi="Georgia" w:cs="Times New Roman"/>
          <w:color w:val="555555"/>
          <w:sz w:val="21"/>
          <w:szCs w:val="21"/>
        </w:rPr>
      </w:pPr>
      <w:r w:rsidRPr="005B0FBE">
        <w:rPr>
          <w:rFonts w:ascii="Georgia" w:eastAsia="Times New Roman" w:hAnsi="Georgia" w:cs="Times New Roman"/>
          <w:color w:val="555555"/>
          <w:sz w:val="21"/>
          <w:szCs w:val="21"/>
        </w:rPr>
        <w:lastRenderedPageBreak/>
        <w:t>Now I’ll put in the darkest areas of the drawing. I do this to establish my </w:t>
      </w:r>
      <w:hyperlink r:id="rId7" w:tgtFrame="_blank" w:history="1">
        <w:r w:rsidRPr="005B0FBE">
          <w:rPr>
            <w:rFonts w:ascii="Georgia" w:eastAsia="Times New Roman" w:hAnsi="Georgia" w:cs="Times New Roman"/>
            <w:color w:val="00AFD5"/>
            <w:sz w:val="21"/>
            <w:szCs w:val="21"/>
          </w:rPr>
          <w:t>value range</w:t>
        </w:r>
      </w:hyperlink>
      <w:r w:rsidRPr="005B0FBE">
        <w:rPr>
          <w:rFonts w:ascii="Georgia" w:eastAsia="Times New Roman" w:hAnsi="Georgia" w:cs="Times New Roman"/>
          <w:color w:val="555555"/>
          <w:sz w:val="21"/>
          <w:szCs w:val="21"/>
        </w:rPr>
        <w:t>. Meaning, I have the darkest and lightest values in my drawing. You’ll typically find the dark accents in core shadows, deep creases, like on the top lid, and areas that have a darker local value, like the hair of the eyebrow.</w:t>
      </w:r>
      <w:r w:rsidRPr="005B0FBE">
        <w:rPr>
          <w:rFonts w:ascii="Georgia" w:eastAsia="Times New Roman" w:hAnsi="Georgia" w:cs="Times New Roman"/>
          <w:color w:val="555555"/>
          <w:sz w:val="21"/>
          <w:szCs w:val="21"/>
        </w:rPr>
        <w:br/>
      </w:r>
      <w:r w:rsidRPr="005B0FBE">
        <w:rPr>
          <w:rFonts w:ascii="Georgia" w:eastAsia="Times New Roman" w:hAnsi="Georgia" w:cs="Times New Roman"/>
          <w:noProof/>
          <w:color w:val="555555"/>
          <w:sz w:val="21"/>
          <w:szCs w:val="21"/>
        </w:rPr>
        <w:drawing>
          <wp:inline distT="0" distB="0" distL="0" distR="0" wp14:anchorId="5A2D2746" wp14:editId="457E8807">
            <wp:extent cx="4619501" cy="1601427"/>
            <wp:effectExtent l="0" t="0" r="0" b="0"/>
            <wp:docPr id="8" name="Picture 8" descr="Drawing the Eyes with Full Values and Dark Acc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awing the Eyes with Full Values and Dark Acce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9715" cy="1618834"/>
                    </a:xfrm>
                    <a:prstGeom prst="rect">
                      <a:avLst/>
                    </a:prstGeom>
                    <a:noFill/>
                    <a:ln>
                      <a:noFill/>
                    </a:ln>
                  </pic:spPr>
                </pic:pic>
              </a:graphicData>
            </a:graphic>
          </wp:inline>
        </w:drawing>
      </w:r>
    </w:p>
    <w:p w:rsidR="005B0FBE" w:rsidRPr="005B0FBE" w:rsidRDefault="005B0FBE" w:rsidP="005B0FBE">
      <w:pPr>
        <w:shd w:val="clear" w:color="auto" w:fill="FFFFFF"/>
        <w:spacing w:after="225" w:line="240" w:lineRule="auto"/>
        <w:rPr>
          <w:rFonts w:ascii="Georgia" w:eastAsia="Times New Roman" w:hAnsi="Georgia" w:cs="Times New Roman"/>
          <w:color w:val="555555"/>
          <w:sz w:val="21"/>
          <w:szCs w:val="21"/>
        </w:rPr>
      </w:pPr>
      <w:r w:rsidRPr="005B0FBE">
        <w:rPr>
          <w:rFonts w:ascii="Georgia" w:eastAsia="Times New Roman" w:hAnsi="Georgia" w:cs="Times New Roman"/>
          <w:color w:val="555555"/>
          <w:sz w:val="21"/>
          <w:szCs w:val="21"/>
        </w:rPr>
        <w:t>After putting in the dark accents, you start to see the reflected light in your drawing. Notice that I didn’t erase the reflected lights to make them lighter, I just darkened around them.</w:t>
      </w:r>
    </w:p>
    <w:p w:rsidR="005B0FBE" w:rsidRPr="005B0FBE" w:rsidRDefault="005B0FBE" w:rsidP="005B0FBE">
      <w:pPr>
        <w:shd w:val="clear" w:color="auto" w:fill="FFFFFF"/>
        <w:spacing w:after="225" w:line="288" w:lineRule="atLeast"/>
        <w:outlineLvl w:val="1"/>
        <w:rPr>
          <w:rFonts w:ascii="Arial" w:eastAsia="Times New Roman" w:hAnsi="Arial" w:cs="Arial"/>
          <w:b/>
          <w:bCs/>
          <w:color w:val="333333"/>
          <w:spacing w:val="-15"/>
          <w:sz w:val="36"/>
          <w:szCs w:val="36"/>
        </w:rPr>
      </w:pPr>
      <w:r w:rsidRPr="005B0FBE">
        <w:rPr>
          <w:rFonts w:ascii="Arial" w:eastAsia="Times New Roman" w:hAnsi="Arial" w:cs="Arial"/>
          <w:b/>
          <w:bCs/>
          <w:color w:val="333333"/>
          <w:spacing w:val="-15"/>
          <w:sz w:val="36"/>
          <w:szCs w:val="36"/>
        </w:rPr>
        <w:t>Step 4 – HALFTONES and HIGHLIGHTS</w:t>
      </w:r>
    </w:p>
    <w:p w:rsidR="005B0FBE" w:rsidRPr="005B0FBE" w:rsidRDefault="005B0FBE" w:rsidP="005B0FBE">
      <w:pPr>
        <w:shd w:val="clear" w:color="auto" w:fill="FFFFFF"/>
        <w:spacing w:after="225" w:line="240" w:lineRule="auto"/>
        <w:rPr>
          <w:rFonts w:ascii="Georgia" w:eastAsia="Times New Roman" w:hAnsi="Georgia" w:cs="Times New Roman"/>
          <w:color w:val="555555"/>
          <w:sz w:val="21"/>
          <w:szCs w:val="21"/>
        </w:rPr>
      </w:pPr>
      <w:r w:rsidRPr="005B0FBE">
        <w:rPr>
          <w:rFonts w:ascii="Georgia" w:eastAsia="Times New Roman" w:hAnsi="Georgia" w:cs="Times New Roman"/>
          <w:color w:val="555555"/>
          <w:sz w:val="21"/>
          <w:szCs w:val="21"/>
        </w:rPr>
        <w:t> </w:t>
      </w:r>
      <w:r w:rsidRPr="005B0FBE">
        <w:rPr>
          <w:rFonts w:ascii="Georgia" w:eastAsia="Times New Roman" w:hAnsi="Georgia" w:cs="Times New Roman"/>
          <w:color w:val="555555"/>
          <w:sz w:val="21"/>
          <w:szCs w:val="21"/>
        </w:rPr>
        <w:br/>
        <w:t>At this point, I switch to the lit areas of the drawing and I focus on the gradations and plane changes to make the forms read a little bit more 3-dimensionally. If you find the highlights, then you’ll know that everything around them just needs to be a little bit darker as the planes turn away from </w:t>
      </w:r>
      <w:hyperlink r:id="rId9" w:tgtFrame="_blank" w:history="1">
        <w:r w:rsidRPr="005B0FBE">
          <w:rPr>
            <w:rFonts w:ascii="Georgia" w:eastAsia="Times New Roman" w:hAnsi="Georgia" w:cs="Times New Roman"/>
            <w:color w:val="00AFD5"/>
            <w:sz w:val="21"/>
            <w:szCs w:val="21"/>
          </w:rPr>
          <w:t>the light source</w:t>
        </w:r>
      </w:hyperlink>
      <w:r w:rsidRPr="005B0FBE">
        <w:rPr>
          <w:rFonts w:ascii="Georgia" w:eastAsia="Times New Roman" w:hAnsi="Georgia" w:cs="Times New Roman"/>
          <w:color w:val="555555"/>
          <w:sz w:val="21"/>
          <w:szCs w:val="21"/>
        </w:rPr>
        <w:t>.</w:t>
      </w:r>
    </w:p>
    <w:p w:rsidR="005B0FBE" w:rsidRPr="005B0FBE" w:rsidRDefault="005B0FBE" w:rsidP="005B0FBE">
      <w:pPr>
        <w:shd w:val="clear" w:color="auto" w:fill="FFFFFF"/>
        <w:spacing w:after="0" w:line="240" w:lineRule="auto"/>
        <w:rPr>
          <w:rFonts w:ascii="Georgia" w:eastAsia="Times New Roman" w:hAnsi="Georgia" w:cs="Times New Roman"/>
          <w:color w:val="555555"/>
          <w:sz w:val="21"/>
          <w:szCs w:val="21"/>
        </w:rPr>
      </w:pPr>
      <w:r w:rsidRPr="005B0FBE">
        <w:rPr>
          <w:rFonts w:ascii="Georgia" w:eastAsia="Times New Roman" w:hAnsi="Georgia" w:cs="Times New Roman"/>
          <w:noProof/>
          <w:color w:val="555555"/>
          <w:sz w:val="21"/>
          <w:szCs w:val="21"/>
        </w:rPr>
        <w:drawing>
          <wp:inline distT="0" distB="0" distL="0" distR="0" wp14:anchorId="1148826C" wp14:editId="7612ED7A">
            <wp:extent cx="2280062" cy="1803782"/>
            <wp:effectExtent l="0" t="0" r="6350" b="6350"/>
            <wp:docPr id="9" name="Picture 9" descr="Drawing Realistic Eyes with Halftones and High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awing Realistic Eyes with Halftones and Highligh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6000" cy="1816391"/>
                    </a:xfrm>
                    <a:prstGeom prst="rect">
                      <a:avLst/>
                    </a:prstGeom>
                    <a:noFill/>
                    <a:ln>
                      <a:noFill/>
                    </a:ln>
                  </pic:spPr>
                </pic:pic>
              </a:graphicData>
            </a:graphic>
          </wp:inline>
        </w:drawing>
      </w:r>
    </w:p>
    <w:p w:rsidR="005B0FBE" w:rsidRPr="005B0FBE" w:rsidRDefault="005B0FBE" w:rsidP="005B0FBE">
      <w:pPr>
        <w:shd w:val="clear" w:color="auto" w:fill="FFFFFF"/>
        <w:spacing w:after="225" w:line="288" w:lineRule="atLeast"/>
        <w:outlineLvl w:val="1"/>
        <w:rPr>
          <w:rFonts w:ascii="Arial" w:eastAsia="Times New Roman" w:hAnsi="Arial" w:cs="Arial"/>
          <w:b/>
          <w:bCs/>
          <w:color w:val="333333"/>
          <w:spacing w:val="-15"/>
          <w:sz w:val="36"/>
          <w:szCs w:val="36"/>
        </w:rPr>
      </w:pPr>
      <w:r w:rsidRPr="005B0FBE">
        <w:rPr>
          <w:rFonts w:ascii="Arial" w:eastAsia="Times New Roman" w:hAnsi="Arial" w:cs="Arial"/>
          <w:b/>
          <w:bCs/>
          <w:color w:val="333333"/>
          <w:spacing w:val="-15"/>
          <w:sz w:val="36"/>
          <w:szCs w:val="36"/>
        </w:rPr>
        <w:t>Step 5 – CLEAN UP EDGES AND SHAPES</w:t>
      </w:r>
    </w:p>
    <w:p w:rsidR="006A3A1F" w:rsidRPr="005B0FBE" w:rsidRDefault="005B0FBE" w:rsidP="005B0FBE">
      <w:pPr>
        <w:shd w:val="clear" w:color="auto" w:fill="FFFFFF"/>
        <w:spacing w:after="225" w:line="240" w:lineRule="auto"/>
        <w:rPr>
          <w:rFonts w:ascii="Georgia" w:eastAsia="Times New Roman" w:hAnsi="Georgia" w:cs="Times New Roman"/>
          <w:color w:val="555555"/>
          <w:sz w:val="21"/>
          <w:szCs w:val="21"/>
        </w:rPr>
      </w:pPr>
      <w:r w:rsidRPr="005B0FBE">
        <w:rPr>
          <w:rFonts w:ascii="Georgia" w:eastAsia="Times New Roman" w:hAnsi="Georgia" w:cs="Times New Roman"/>
          <w:color w:val="555555"/>
          <w:sz w:val="21"/>
          <w:szCs w:val="21"/>
        </w:rPr>
        <w:t>Finally, I’ll go through the whole drawing one more time and clean up anything that I think can make the forms read better. I’ll sharpen some edges, clean up shapes, and maybe add some more details.</w:t>
      </w:r>
      <w:r>
        <w:rPr>
          <w:rFonts w:ascii="Georgia" w:eastAsia="Times New Roman" w:hAnsi="Georgia" w:cs="Times New Roman"/>
          <w:color w:val="555555"/>
          <w:sz w:val="21"/>
          <w:szCs w:val="21"/>
        </w:rPr>
        <w:t xml:space="preserve">  </w:t>
      </w:r>
      <w:r w:rsidRPr="005B0FBE">
        <w:rPr>
          <w:rFonts w:ascii="Georgia" w:eastAsia="Times New Roman" w:hAnsi="Georgia" w:cs="Times New Roman"/>
          <w:color w:val="555555"/>
          <w:sz w:val="21"/>
          <w:szCs w:val="21"/>
        </w:rPr>
        <w:t xml:space="preserve">So, for example I want to sharpen this cast shadow from the top lid and make sure that </w:t>
      </w:r>
      <w:proofErr w:type="gramStart"/>
      <w:r w:rsidRPr="005B0FBE">
        <w:rPr>
          <w:rFonts w:ascii="Georgia" w:eastAsia="Times New Roman" w:hAnsi="Georgia" w:cs="Times New Roman"/>
          <w:color w:val="555555"/>
          <w:sz w:val="21"/>
          <w:szCs w:val="21"/>
        </w:rPr>
        <w:t>it’s</w:t>
      </w:r>
      <w:proofErr w:type="gramEnd"/>
      <w:r w:rsidRPr="005B0FBE">
        <w:rPr>
          <w:rFonts w:ascii="Georgia" w:eastAsia="Times New Roman" w:hAnsi="Georgia" w:cs="Times New Roman"/>
          <w:color w:val="555555"/>
          <w:sz w:val="21"/>
          <w:szCs w:val="21"/>
        </w:rPr>
        <w:t xml:space="preserve"> shape wraps around the eyeball.</w:t>
      </w:r>
      <w:r>
        <w:rPr>
          <w:rFonts w:ascii="Georgia" w:eastAsia="Times New Roman" w:hAnsi="Georgia" w:cs="Times New Roman"/>
          <w:color w:val="555555"/>
          <w:sz w:val="21"/>
          <w:szCs w:val="21"/>
        </w:rPr>
        <w:t xml:space="preserve">  </w:t>
      </w:r>
      <w:r w:rsidRPr="005B0FBE">
        <w:rPr>
          <w:rFonts w:ascii="Georgia" w:eastAsia="Times New Roman" w:hAnsi="Georgia" w:cs="Times New Roman"/>
          <w:color w:val="555555"/>
          <w:sz w:val="21"/>
          <w:szCs w:val="21"/>
        </w:rPr>
        <w:t>I’ll add som</w:t>
      </w:r>
      <w:r>
        <w:rPr>
          <w:rFonts w:ascii="Georgia" w:eastAsia="Times New Roman" w:hAnsi="Georgia" w:cs="Times New Roman"/>
          <w:color w:val="555555"/>
          <w:sz w:val="21"/>
          <w:szCs w:val="21"/>
        </w:rPr>
        <w:t>e fuzzy eyelashes… and finished.</w:t>
      </w:r>
      <w:r w:rsidRPr="005B0FBE">
        <w:rPr>
          <w:rFonts w:ascii="Georgia" w:eastAsia="Times New Roman" w:hAnsi="Georgia" w:cs="Times New Roman"/>
          <w:color w:val="555555"/>
          <w:sz w:val="21"/>
          <w:szCs w:val="21"/>
        </w:rPr>
        <w:br/>
      </w:r>
      <w:r w:rsidRPr="005B0FBE">
        <w:rPr>
          <w:rFonts w:ascii="Georgia" w:eastAsia="Times New Roman" w:hAnsi="Georgia" w:cs="Times New Roman"/>
          <w:noProof/>
          <w:color w:val="555555"/>
          <w:sz w:val="21"/>
          <w:szCs w:val="21"/>
        </w:rPr>
        <w:drawing>
          <wp:inline distT="0" distB="0" distL="0" distR="0" wp14:anchorId="25C0227B" wp14:editId="702EDAAD">
            <wp:extent cx="3194462" cy="2143839"/>
            <wp:effectExtent l="0" t="0" r="6350" b="8890"/>
            <wp:docPr id="10" name="Picture 10" descr="How to Draw a Realistic 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w to Draw a Realistic Ey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9609" cy="2160716"/>
                    </a:xfrm>
                    <a:prstGeom prst="rect">
                      <a:avLst/>
                    </a:prstGeom>
                    <a:noFill/>
                    <a:ln>
                      <a:noFill/>
                    </a:ln>
                  </pic:spPr>
                </pic:pic>
              </a:graphicData>
            </a:graphic>
          </wp:inline>
        </w:drawing>
      </w:r>
      <w:r w:rsidRPr="005B0FBE">
        <w:rPr>
          <w:rFonts w:ascii="Georgia" w:eastAsia="Times New Roman" w:hAnsi="Georgia" w:cs="Times New Roman"/>
          <w:color w:val="555555"/>
          <w:sz w:val="21"/>
          <w:szCs w:val="21"/>
        </w:rPr>
        <w:br/>
      </w:r>
      <w:bookmarkStart w:id="0" w:name="_GoBack"/>
      <w:bookmarkEnd w:id="0"/>
    </w:p>
    <w:sectPr w:rsidR="006A3A1F" w:rsidRPr="005B0FBE" w:rsidSect="005B0F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BE"/>
    <w:rsid w:val="005B0FBE"/>
    <w:rsid w:val="006A3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15E1C-0A63-4DC1-8610-8890E406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F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35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ko.com/basic-elements-shape-value-color-ed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proko.com/shading-light-and-form-bas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EDEC3-1EF1-4DEF-86D2-92F816376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Fort Mill Schools</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Bagley</dc:creator>
  <cp:keywords/>
  <dc:description/>
  <cp:lastModifiedBy>Alicia Bagley</cp:lastModifiedBy>
  <cp:revision>1</cp:revision>
  <cp:lastPrinted>2017-02-01T13:17:00Z</cp:lastPrinted>
  <dcterms:created xsi:type="dcterms:W3CDTF">2017-02-01T13:14:00Z</dcterms:created>
  <dcterms:modified xsi:type="dcterms:W3CDTF">2017-02-01T13:26:00Z</dcterms:modified>
</cp:coreProperties>
</file>